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95D" w:rsidRDefault="005B795D" w:rsidP="005B795D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состоявшемся заседании</w:t>
      </w:r>
    </w:p>
    <w:p w:rsidR="005B795D" w:rsidRDefault="005B795D" w:rsidP="005B795D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Курской области и урегулированию конфликта интересов</w:t>
      </w:r>
    </w:p>
    <w:p w:rsidR="005B795D" w:rsidRDefault="005B795D" w:rsidP="005B795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5B795D" w:rsidRPr="00F353EE" w:rsidRDefault="00DE0916" w:rsidP="00DE0916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B795D" w:rsidRPr="00F353EE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5</w:t>
      </w:r>
      <w:r w:rsidR="005B795D" w:rsidRPr="00F353EE">
        <w:rPr>
          <w:sz w:val="28"/>
          <w:szCs w:val="28"/>
        </w:rPr>
        <w:t xml:space="preserve"> г.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Курской области и урегулированию конфликта интересов (далее – Комиссия).</w:t>
      </w:r>
    </w:p>
    <w:p w:rsidR="00DE0916" w:rsidRDefault="00DE0916" w:rsidP="00DE0916">
      <w:pPr>
        <w:widowControl w:val="0"/>
        <w:spacing w:line="360" w:lineRule="auto"/>
        <w:ind w:firstLine="708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Основания</w:t>
      </w:r>
      <w:r w:rsidR="005B795D" w:rsidRPr="00F353EE">
        <w:rPr>
          <w:rFonts w:eastAsiaTheme="minorHAnsi"/>
          <w:sz w:val="28"/>
          <w:szCs w:val="28"/>
          <w:lang w:eastAsia="en-US"/>
        </w:rPr>
        <w:t xml:space="preserve"> для проведения заседания Комиссии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F353EE" w:rsidRDefault="00DE0916" w:rsidP="00DE0916">
      <w:pPr>
        <w:widowControl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 w:rsidRPr="00DE0916">
        <w:rPr>
          <w:rFonts w:eastAsiaTheme="minorHAnsi"/>
          <w:sz w:val="28"/>
          <w:szCs w:val="28"/>
          <w:lang w:eastAsia="en-US"/>
        </w:rPr>
        <w:t>-</w:t>
      </w:r>
      <w:r w:rsidR="00F353EE" w:rsidRPr="00DE0916">
        <w:rPr>
          <w:rFonts w:eastAsiaTheme="minorHAnsi"/>
          <w:sz w:val="28"/>
          <w:szCs w:val="28"/>
          <w:lang w:eastAsia="en-US"/>
        </w:rPr>
        <w:t xml:space="preserve"> р</w:t>
      </w:r>
      <w:r w:rsidR="005B795D" w:rsidRPr="00DE0916">
        <w:rPr>
          <w:sz w:val="28"/>
          <w:szCs w:val="28"/>
        </w:rPr>
        <w:t xml:space="preserve">ассмотрение </w:t>
      </w:r>
      <w:r w:rsidRPr="00DE0916">
        <w:rPr>
          <w:sz w:val="28"/>
          <w:szCs w:val="28"/>
        </w:rPr>
        <w:t>Доклада</w:t>
      </w:r>
      <w:r>
        <w:rPr>
          <w:sz w:val="28"/>
          <w:szCs w:val="28"/>
        </w:rPr>
        <w:t xml:space="preserve"> </w:t>
      </w:r>
      <w:r w:rsidRPr="00DE0916">
        <w:rPr>
          <w:sz w:val="28"/>
          <w:szCs w:val="28"/>
        </w:rPr>
        <w:t>о принимаемых мерах по предупреждени</w:t>
      </w:r>
      <w:r>
        <w:rPr>
          <w:sz w:val="28"/>
          <w:szCs w:val="28"/>
        </w:rPr>
        <w:t xml:space="preserve">ю коррупции, в том числе о ходе </w:t>
      </w:r>
      <w:r w:rsidRPr="00DE0916">
        <w:rPr>
          <w:sz w:val="28"/>
          <w:szCs w:val="28"/>
        </w:rPr>
        <w:t>реализации мероприятий за 2025 год Плана противодействия</w:t>
      </w:r>
      <w:r>
        <w:rPr>
          <w:sz w:val="28"/>
          <w:szCs w:val="28"/>
        </w:rPr>
        <w:t xml:space="preserve"> </w:t>
      </w:r>
      <w:r w:rsidRPr="00DE0916">
        <w:rPr>
          <w:sz w:val="28"/>
          <w:szCs w:val="28"/>
        </w:rPr>
        <w:t>коррупции</w:t>
      </w:r>
      <w:r>
        <w:rPr>
          <w:sz w:val="28"/>
          <w:szCs w:val="28"/>
        </w:rPr>
        <w:t xml:space="preserve"> </w:t>
      </w:r>
      <w:r w:rsidRPr="00DE0916">
        <w:rPr>
          <w:sz w:val="28"/>
          <w:szCs w:val="28"/>
        </w:rPr>
        <w:t>Управления Федерального казначейства по Курской области на 2025-2028 годы</w:t>
      </w:r>
      <w:r w:rsidR="006122BF">
        <w:rPr>
          <w:sz w:val="28"/>
          <w:szCs w:val="28"/>
        </w:rPr>
        <w:t xml:space="preserve"> (далее - План)</w:t>
      </w:r>
      <w:r w:rsidRPr="00DE0916">
        <w:rPr>
          <w:sz w:val="28"/>
          <w:szCs w:val="28"/>
        </w:rPr>
        <w:t>, утвержденного приказом Управления Федерального казначейства по Курской области (далее - Управление) от 12 февраля 2025 г. № 38</w:t>
      </w:r>
      <w:r>
        <w:rPr>
          <w:sz w:val="28"/>
          <w:szCs w:val="28"/>
        </w:rPr>
        <w:t>;</w:t>
      </w:r>
    </w:p>
    <w:p w:rsidR="00DE0916" w:rsidRPr="00DE0916" w:rsidRDefault="00DE0916" w:rsidP="006122B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B1E7B">
        <w:rPr>
          <w:sz w:val="28"/>
          <w:szCs w:val="28"/>
        </w:rPr>
        <w:t xml:space="preserve">- </w:t>
      </w:r>
      <w:r w:rsidR="006122BF">
        <w:rPr>
          <w:rFonts w:eastAsiaTheme="minorHAnsi"/>
          <w:bCs/>
          <w:sz w:val="28"/>
          <w:szCs w:val="28"/>
          <w:lang w:eastAsia="en-US"/>
        </w:rPr>
        <w:t>ознакомление с</w:t>
      </w:r>
      <w:r w:rsidR="005B1E7B" w:rsidRPr="005B1E7B">
        <w:rPr>
          <w:rFonts w:eastAsiaTheme="minorHAnsi"/>
          <w:bCs/>
          <w:sz w:val="28"/>
          <w:szCs w:val="28"/>
          <w:lang w:eastAsia="en-US"/>
        </w:rPr>
        <w:t xml:space="preserve"> решени</w:t>
      </w:r>
      <w:r w:rsidR="006122BF">
        <w:rPr>
          <w:rFonts w:eastAsiaTheme="minorHAnsi"/>
          <w:bCs/>
          <w:sz w:val="28"/>
          <w:szCs w:val="28"/>
          <w:lang w:eastAsia="en-US"/>
        </w:rPr>
        <w:t>ем</w:t>
      </w:r>
      <w:r w:rsidR="005B1E7B" w:rsidRPr="005B1E7B">
        <w:rPr>
          <w:rFonts w:eastAsiaTheme="minorHAnsi"/>
          <w:bCs/>
          <w:sz w:val="28"/>
          <w:szCs w:val="28"/>
          <w:lang w:eastAsia="en-US"/>
        </w:rPr>
        <w:t xml:space="preserve"> руководителя Управления Епифановой В.И.</w:t>
      </w:r>
      <w:r w:rsidR="006122BF">
        <w:rPr>
          <w:rFonts w:eastAsiaTheme="minorHAnsi"/>
          <w:bCs/>
          <w:sz w:val="28"/>
          <w:szCs w:val="28"/>
          <w:lang w:eastAsia="en-US"/>
        </w:rPr>
        <w:t xml:space="preserve"> по вопросу</w:t>
      </w:r>
      <w:r w:rsidR="005B1E7B" w:rsidRPr="005B1E7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122BF">
        <w:rPr>
          <w:rFonts w:eastAsiaTheme="minorHAnsi"/>
          <w:bCs/>
          <w:sz w:val="28"/>
          <w:szCs w:val="28"/>
          <w:lang w:eastAsia="en-US"/>
        </w:rPr>
        <w:t xml:space="preserve">заседания Комиссии 4 сентября 2025 г.  о согласовании </w:t>
      </w:r>
      <w:r w:rsidR="005B1E7B" w:rsidRPr="005B1E7B">
        <w:rPr>
          <w:sz w:val="28"/>
          <w:szCs w:val="28"/>
        </w:rPr>
        <w:t>продлени</w:t>
      </w:r>
      <w:r w:rsidR="006122BF">
        <w:rPr>
          <w:sz w:val="28"/>
          <w:szCs w:val="28"/>
        </w:rPr>
        <w:t>я</w:t>
      </w:r>
      <w:r w:rsidR="005B1E7B" w:rsidRPr="005B1E7B">
        <w:rPr>
          <w:sz w:val="28"/>
          <w:szCs w:val="28"/>
        </w:rPr>
        <w:t xml:space="preserve"> срока замещения </w:t>
      </w:r>
      <w:r w:rsidR="005B1E7B" w:rsidRPr="005B1E7B">
        <w:rPr>
          <w:color w:val="000000"/>
          <w:sz w:val="28"/>
          <w:szCs w:val="28"/>
        </w:rPr>
        <w:t xml:space="preserve">начальником контрольно-ревизионного отдела в финансово-бюджетной сфере Управления </w:t>
      </w:r>
      <w:r w:rsidR="005B1E7B" w:rsidRPr="005B1E7B">
        <w:rPr>
          <w:sz w:val="28"/>
          <w:szCs w:val="28"/>
        </w:rPr>
        <w:t>Белоусовым Сергеем Михайловичем должности федеральной государственной гражданской службы в порядке ротации</w:t>
      </w:r>
      <w:r w:rsidR="006122BF">
        <w:rPr>
          <w:sz w:val="28"/>
          <w:szCs w:val="28"/>
        </w:rPr>
        <w:t>.</w:t>
      </w:r>
    </w:p>
    <w:p w:rsidR="00D85D10" w:rsidRPr="00DE0916" w:rsidRDefault="00D85D10" w:rsidP="00DE0916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E0916">
        <w:rPr>
          <w:sz w:val="28"/>
          <w:szCs w:val="28"/>
        </w:rPr>
        <w:t>По результатам рассмотренных вопросов Комиссией принят</w:t>
      </w:r>
      <w:r w:rsidR="00BE61A3" w:rsidRPr="00DE0916">
        <w:rPr>
          <w:sz w:val="28"/>
          <w:szCs w:val="28"/>
        </w:rPr>
        <w:t>ы</w:t>
      </w:r>
      <w:r w:rsidRPr="00DE0916">
        <w:rPr>
          <w:sz w:val="28"/>
          <w:szCs w:val="28"/>
        </w:rPr>
        <w:t xml:space="preserve"> решени</w:t>
      </w:r>
      <w:r w:rsidR="00BE61A3" w:rsidRPr="00DE0916">
        <w:rPr>
          <w:sz w:val="28"/>
          <w:szCs w:val="28"/>
        </w:rPr>
        <w:t>я</w:t>
      </w:r>
      <w:r w:rsidRPr="00DE0916">
        <w:rPr>
          <w:sz w:val="28"/>
          <w:szCs w:val="28"/>
        </w:rPr>
        <w:t>:</w:t>
      </w:r>
    </w:p>
    <w:p w:rsidR="00A94EBE" w:rsidRPr="00866FDF" w:rsidRDefault="00A94EBE" w:rsidP="00A94EB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считать мероприятия по профилактике коррупции в рамках исполнения действующего законодательства о противодействии коррупции Управлением </w:t>
      </w:r>
      <w:r w:rsidR="000B74CA">
        <w:rPr>
          <w:sz w:val="28"/>
          <w:szCs w:val="28"/>
        </w:rPr>
        <w:t>проведенными</w:t>
      </w:r>
      <w:r>
        <w:rPr>
          <w:sz w:val="28"/>
          <w:szCs w:val="28"/>
        </w:rPr>
        <w:t xml:space="preserve"> в установленные сроки в соответствии с утвержденным Планом;</w:t>
      </w:r>
    </w:p>
    <w:p w:rsidR="006122BF" w:rsidRPr="003B6C92" w:rsidRDefault="006122BF" w:rsidP="006122B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принят</w:t>
      </w:r>
      <w:r w:rsidR="003F387B">
        <w:rPr>
          <w:rFonts w:eastAsiaTheme="minorHAnsi"/>
          <w:sz w:val="28"/>
          <w:szCs w:val="28"/>
          <w:lang w:eastAsia="en-US"/>
        </w:rPr>
        <w:t>ь</w:t>
      </w:r>
      <w:r>
        <w:rPr>
          <w:rFonts w:eastAsiaTheme="minorHAnsi"/>
          <w:sz w:val="28"/>
          <w:szCs w:val="28"/>
          <w:lang w:eastAsia="en-US"/>
        </w:rPr>
        <w:t xml:space="preserve"> к сведению без обсуждения решение руководителя Управления </w:t>
      </w:r>
      <w:r>
        <w:rPr>
          <w:rFonts w:eastAsiaTheme="minorHAnsi"/>
          <w:bCs/>
          <w:sz w:val="28"/>
          <w:szCs w:val="28"/>
          <w:lang w:eastAsia="en-US"/>
        </w:rPr>
        <w:t xml:space="preserve">о согласовании </w:t>
      </w:r>
      <w:r>
        <w:rPr>
          <w:sz w:val="28"/>
          <w:szCs w:val="28"/>
        </w:rPr>
        <w:t>продления начальнику контрольно-ревизионного отдела в финансово-бюджетной сфере Управления Белоусову С.М. срок</w:t>
      </w:r>
      <w:r w:rsidR="003F387B">
        <w:rPr>
          <w:sz w:val="28"/>
          <w:szCs w:val="28"/>
        </w:rPr>
        <w:t>а</w:t>
      </w:r>
      <w:r>
        <w:rPr>
          <w:sz w:val="28"/>
          <w:szCs w:val="28"/>
        </w:rPr>
        <w:t xml:space="preserve"> замещения должности федеральной государственной гражданской службы в порядке ротации</w:t>
      </w:r>
      <w:r w:rsidR="003F387B">
        <w:rPr>
          <w:sz w:val="28"/>
          <w:szCs w:val="28"/>
        </w:rPr>
        <w:t xml:space="preserve"> на пять лет</w:t>
      </w:r>
      <w:bookmarkStart w:id="0" w:name="_GoBack"/>
      <w:bookmarkEnd w:id="0"/>
      <w:r>
        <w:rPr>
          <w:sz w:val="28"/>
          <w:szCs w:val="28"/>
        </w:rPr>
        <w:t>, заключив с ним срочный служебный контракт с 23 апреля 2026 г. по 22 апреля 2031 г.</w:t>
      </w:r>
    </w:p>
    <w:p w:rsidR="006122BF" w:rsidRDefault="006122BF" w:rsidP="006122B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BE61A3" w:rsidRPr="00F353EE" w:rsidRDefault="00BE61A3" w:rsidP="00DE0916">
      <w:pPr>
        <w:spacing w:line="360" w:lineRule="auto"/>
        <w:ind w:firstLine="709"/>
        <w:jc w:val="both"/>
        <w:rPr>
          <w:sz w:val="28"/>
          <w:szCs w:val="28"/>
        </w:rPr>
      </w:pPr>
    </w:p>
    <w:sectPr w:rsidR="00BE61A3" w:rsidRPr="00F353EE" w:rsidSect="005B79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EF"/>
    <w:rsid w:val="000600EF"/>
    <w:rsid w:val="000B74CA"/>
    <w:rsid w:val="00220905"/>
    <w:rsid w:val="0030260D"/>
    <w:rsid w:val="003F387B"/>
    <w:rsid w:val="005B1E7B"/>
    <w:rsid w:val="005B795D"/>
    <w:rsid w:val="005F13B0"/>
    <w:rsid w:val="006122BF"/>
    <w:rsid w:val="00697B73"/>
    <w:rsid w:val="006E1210"/>
    <w:rsid w:val="00844CD9"/>
    <w:rsid w:val="00865CC9"/>
    <w:rsid w:val="008D54E8"/>
    <w:rsid w:val="00A94EBE"/>
    <w:rsid w:val="00B134B2"/>
    <w:rsid w:val="00B41029"/>
    <w:rsid w:val="00BA2487"/>
    <w:rsid w:val="00BE0BDD"/>
    <w:rsid w:val="00BE61A3"/>
    <w:rsid w:val="00C16C3E"/>
    <w:rsid w:val="00CC0121"/>
    <w:rsid w:val="00D15494"/>
    <w:rsid w:val="00D41431"/>
    <w:rsid w:val="00D85D10"/>
    <w:rsid w:val="00DE0916"/>
    <w:rsid w:val="00F3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63B7"/>
  <w15:docId w15:val="{2B5A7743-7D41-4238-BBAA-D63191D1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E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В. Пронь</dc:creator>
  <cp:lastModifiedBy>Ермакова Мария Владимировна</cp:lastModifiedBy>
  <cp:revision>7</cp:revision>
  <cp:lastPrinted>2022-12-28T06:25:00Z</cp:lastPrinted>
  <dcterms:created xsi:type="dcterms:W3CDTF">2025-12-15T09:19:00Z</dcterms:created>
  <dcterms:modified xsi:type="dcterms:W3CDTF">2025-12-19T10:27:00Z</dcterms:modified>
</cp:coreProperties>
</file>